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2D0" w:rsidRPr="00E652D0" w:rsidRDefault="00E652D0" w:rsidP="00E652D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 w:rsidRPr="00E652D0"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>HARMONOGRAM CZYNNOŚCI W POSTĘPOWANIU REKRUTACYJNYM DO KLAS PI</w:t>
      </w:r>
      <w:bookmarkStart w:id="0" w:name="_GoBack"/>
      <w:bookmarkEnd w:id="0"/>
      <w:r w:rsidRPr="00E652D0"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>ERWSZYCH SZKÓŁ PODSTAWOWYCH, DLA KTÓRYCH ORGANEM PROWADZĄCYM JEST GMINA DZIKOWIEC</w:t>
      </w: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br/>
      </w:r>
      <w:r w:rsidRPr="00E652D0"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 xml:space="preserve"> NA ROK SZKOLNY 2024/2025</w:t>
      </w:r>
    </w:p>
    <w:tbl>
      <w:tblPr>
        <w:tblW w:w="11363" w:type="dxa"/>
        <w:tblInd w:w="-434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4"/>
        <w:gridCol w:w="4797"/>
        <w:gridCol w:w="2841"/>
        <w:gridCol w:w="2841"/>
      </w:tblGrid>
      <w:tr w:rsidR="00E652D0" w:rsidRPr="00E652D0" w:rsidTr="00E652D0">
        <w:tc>
          <w:tcPr>
            <w:tcW w:w="8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Lp.</w:t>
            </w:r>
          </w:p>
        </w:tc>
        <w:tc>
          <w:tcPr>
            <w:tcW w:w="47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Rodzaj czynności</w:t>
            </w:r>
          </w:p>
        </w:tc>
        <w:tc>
          <w:tcPr>
            <w:tcW w:w="2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Termin </w:t>
            </w:r>
          </w:p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w postępowaniu rekrutacyjnym</w:t>
            </w:r>
          </w:p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2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Termin </w:t>
            </w:r>
          </w:p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w postępowaniu uzupełniającym</w:t>
            </w:r>
          </w:p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 </w:t>
            </w:r>
          </w:p>
        </w:tc>
      </w:tr>
      <w:tr w:rsidR="00E652D0" w:rsidRPr="00E652D0" w:rsidTr="00E652D0">
        <w:tc>
          <w:tcPr>
            <w:tcW w:w="8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1.</w:t>
            </w:r>
          </w:p>
        </w:tc>
        <w:tc>
          <w:tcPr>
            <w:tcW w:w="47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1. Złożenie wniosku o przyjęcie do klasy I szkoły podstawowej wraz z dokumentami potwierdzającymi spełnianie przez kandydata warunków lub kryteriów branych pod uwagę w postępowaniu rekrutacyjnym</w:t>
            </w:r>
          </w:p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2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od 26 lutego do</w:t>
            </w:r>
          </w:p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11 marca 2024 roku</w:t>
            </w:r>
          </w:p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2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od 6 do 13 maja 2024 roku</w:t>
            </w:r>
          </w:p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 </w:t>
            </w:r>
          </w:p>
        </w:tc>
      </w:tr>
      <w:tr w:rsidR="00E652D0" w:rsidRPr="00E652D0" w:rsidTr="00E652D0">
        <w:tc>
          <w:tcPr>
            <w:tcW w:w="8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2.</w:t>
            </w:r>
          </w:p>
        </w:tc>
        <w:tc>
          <w:tcPr>
            <w:tcW w:w="47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Weryfikacja przez komisję rekrutacyjną wniosków o przyjęcie do klasy I szkoły podstawowej  i dokumentów potwierdzających spełnianie przez kandydata warunków lub kryteriów branych pod uwagę w postępowaniu rekrutacyjnym, w tym dokonanie przez przewodniczącego komisji rekrutacyjnej czynności, o których mowa w art. 150 ust. 7 ustawy Prawo oświatowe</w:t>
            </w:r>
          </w:p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2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od 12 marca do</w:t>
            </w:r>
          </w:p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3 kwietnia 2024 roku</w:t>
            </w:r>
          </w:p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2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od 14 do 28 maja 2024 roku</w:t>
            </w:r>
          </w:p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 </w:t>
            </w:r>
          </w:p>
        </w:tc>
      </w:tr>
      <w:tr w:rsidR="00E652D0" w:rsidRPr="00E652D0" w:rsidTr="00E652D0">
        <w:tc>
          <w:tcPr>
            <w:tcW w:w="8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3.</w:t>
            </w:r>
          </w:p>
        </w:tc>
        <w:tc>
          <w:tcPr>
            <w:tcW w:w="47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Podanie do publicznej wiadomości przez komisję rekrutacyjną listy kandydatów zakwalifikowanych i kandydatów niezakwalifikowanych</w:t>
            </w:r>
          </w:p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2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4 kwiecień 2024 roku</w:t>
            </w:r>
          </w:p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2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29 maj 2024 roku</w:t>
            </w:r>
          </w:p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 </w:t>
            </w:r>
          </w:p>
        </w:tc>
      </w:tr>
      <w:tr w:rsidR="00E652D0" w:rsidRPr="00E652D0" w:rsidTr="00E652D0">
        <w:tc>
          <w:tcPr>
            <w:tcW w:w="8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4.</w:t>
            </w:r>
          </w:p>
        </w:tc>
        <w:tc>
          <w:tcPr>
            <w:tcW w:w="47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Potwierdzenie przez rodzica kandydata woli przyjęcia do klasy I szkoły podstawowej,   w postaci pisemnego oświadczenia</w:t>
            </w:r>
          </w:p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2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od 5 do 8 kwietnia 2024 roku</w:t>
            </w:r>
          </w:p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2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od 31 maja do</w:t>
            </w:r>
          </w:p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3 czerwca 2024 r.</w:t>
            </w:r>
          </w:p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 </w:t>
            </w:r>
          </w:p>
        </w:tc>
      </w:tr>
      <w:tr w:rsidR="00E652D0" w:rsidRPr="00E652D0" w:rsidTr="00E652D0">
        <w:tc>
          <w:tcPr>
            <w:tcW w:w="8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5.</w:t>
            </w:r>
          </w:p>
        </w:tc>
        <w:tc>
          <w:tcPr>
            <w:tcW w:w="47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Podanie do publicznej wiadomości przez komisję rekrutacyjną listy kandydatów przyjętych i kandydatów nieprzyjętych</w:t>
            </w:r>
          </w:p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2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9 kwiecień 2024 roku</w:t>
            </w:r>
          </w:p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2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652D0" w:rsidRPr="00E652D0" w:rsidRDefault="00E652D0" w:rsidP="00E652D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E65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  <w:t>4 czerwiec 2024 roku</w:t>
            </w:r>
          </w:p>
        </w:tc>
      </w:tr>
    </w:tbl>
    <w:p w:rsidR="0005322E" w:rsidRDefault="0005322E"/>
    <w:sectPr w:rsidR="0005322E" w:rsidSect="00E652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2D0"/>
    <w:rsid w:val="0005322E"/>
    <w:rsid w:val="00E6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1EBC3"/>
  <w15:chartTrackingRefBased/>
  <w15:docId w15:val="{F1476B9A-5EEE-4345-9C37-3F56A946F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65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652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2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Stanislawa Sidor</dc:creator>
  <cp:keywords/>
  <dc:description/>
  <cp:lastModifiedBy>Stanislawa Sidor</cp:lastModifiedBy>
  <cp:revision>1</cp:revision>
  <dcterms:created xsi:type="dcterms:W3CDTF">2024-02-22T16:21:00Z</dcterms:created>
  <dcterms:modified xsi:type="dcterms:W3CDTF">2024-02-22T16:23:00Z</dcterms:modified>
</cp:coreProperties>
</file>