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D5" w:rsidRDefault="008601D5" w:rsidP="008601D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PLAN PRACY SZKOŁY PODSTAWOWEJ</w:t>
      </w:r>
    </w:p>
    <w:p w:rsidR="008601D5" w:rsidRDefault="008601D5" w:rsidP="008601D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Jana Pawła II w Wilczej Woli</w:t>
      </w:r>
      <w:r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  <w:t>Dół formularza</w:t>
      </w:r>
    </w:p>
    <w:p w:rsidR="008601D5" w:rsidRDefault="008601D5" w:rsidP="008601D5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FFFFFF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vanish/>
          <w:sz w:val="32"/>
          <w:szCs w:val="32"/>
          <w:lang w:eastAsia="pl-PL"/>
        </w:rPr>
        <w:t>PLAN PRACY SZKOŁY PODSTAWOWEJ                                                         im. Jana Pawła II w Wilczej Woli</w:t>
      </w:r>
    </w:p>
    <w:p w:rsidR="008601D5" w:rsidRDefault="008601D5" w:rsidP="008601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 kierunki realizacji polityki oświatowej państwa w roku szkolnym 2023/2024</w:t>
      </w:r>
    </w:p>
    <w:p w:rsidR="008601D5" w:rsidRDefault="008601D5" w:rsidP="008601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1D5" w:rsidRDefault="008601D5" w:rsidP="008601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8601D5" w:rsidRDefault="008601D5" w:rsidP="008601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Wspomaganie wychowawczej roli rodziny poprzez pomoc w kształtowaniu                        u wychowanków i uczniów stałych sprawności w czynieniu dobra, rzetelną diagnozę potrzeb rozwojowych dzieci i młodzieży, realizację adekwatnego programu wychowawczo-profilaktycznego oraz zajęć wychowania do życia                                                 w rodzinie.</w:t>
      </w:r>
    </w:p>
    <w:p w:rsidR="008601D5" w:rsidRDefault="008601D5" w:rsidP="008601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Doskonalenie kompetencji dyrektorów szkół i nauczycieli w zakresie warunków                       i sposobu oceniania wewnątrzszkolnego.</w:t>
      </w:r>
    </w:p>
    <w:p w:rsidR="008601D5" w:rsidRDefault="008601D5" w:rsidP="008601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Doskonalenie kompetencji nauczycieli w pracy z uczniem z doświadczeniem migracyjnym, w tym w zakresie nauczania języka polskiego jako języka obcego.</w:t>
      </w:r>
    </w:p>
    <w:p w:rsidR="008601D5" w:rsidRDefault="008601D5" w:rsidP="008601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Podnoszenie jakości wsparcia dla dzieci, uczniów i rodzin udzielanego                        w systemie oświaty poprzez rozwijanie współpracy wewnątrz- i międzyszkolnej,                          a także z podmiotami działającymi w innych sektorach, w tym w zakresie wczesnego wspomagania rozwoju dzieci i wsparcia rodziny.</w:t>
      </w:r>
    </w:p>
    <w:p w:rsidR="008601D5" w:rsidRDefault="008601D5" w:rsidP="008601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Wspieranie nauczycieli w podejmowaniu inicjatyw/działań w zakresie zachęcania                           i wspierania uczniów do rozwijania ich aktywności fizycznej.</w:t>
      </w:r>
    </w:p>
    <w:p w:rsidR="008601D5" w:rsidRDefault="008601D5" w:rsidP="008601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 w szczególności opartych na sztucznej inteligencji.</w:t>
      </w:r>
    </w:p>
    <w:p w:rsidR="008601D5" w:rsidRDefault="008601D5" w:rsidP="008601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Rozwijanie umiejętności uczniów i nauczycieli z wykorzystaniem sprzętu zakupionego w ramach programu „Laboratoria przyszłości”.</w:t>
      </w:r>
    </w:p>
    <w:p w:rsidR="008601D5" w:rsidRDefault="008601D5" w:rsidP="008601D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A7875" w:rsidRDefault="00CA787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I. ZARZĄDZANIE I ORGANIZACJA </w:t>
      </w:r>
    </w:p>
    <w:tbl>
      <w:tblPr>
        <w:tblW w:w="9781" w:type="dxa"/>
        <w:tblInd w:w="-67" w:type="dxa"/>
        <w:tblBorders>
          <w:top w:val="single" w:sz="6" w:space="0" w:color="51B5C4"/>
          <w:left w:val="single" w:sz="6" w:space="0" w:color="51B5C4"/>
          <w:bottom w:val="single" w:sz="6" w:space="0" w:color="51B5C4"/>
          <w:right w:val="single" w:sz="6" w:space="0" w:color="51B5C4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376"/>
        <w:gridCol w:w="2068"/>
        <w:gridCol w:w="2917"/>
      </w:tblGrid>
      <w:tr w:rsidR="008601D5" w:rsidTr="00B71112">
        <w:tc>
          <w:tcPr>
            <w:tcW w:w="420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/>
        </w:tc>
        <w:tc>
          <w:tcPr>
            <w:tcW w:w="437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2068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2917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Osoby odpowiedzialne</w:t>
            </w:r>
          </w:p>
        </w:tc>
      </w:tr>
      <w:tr w:rsidR="008601D5" w:rsidTr="00B71112">
        <w:tc>
          <w:tcPr>
            <w:tcW w:w="420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7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Opracowanie planu nadzoru pedagogicznego oraz sprawowanie nadzoru</w:t>
            </w:r>
          </w:p>
        </w:tc>
        <w:tc>
          <w:tcPr>
            <w:tcW w:w="2068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Wrzesień oraz                    cały rok szkolny</w:t>
            </w:r>
          </w:p>
        </w:tc>
        <w:tc>
          <w:tcPr>
            <w:tcW w:w="2917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 szkoły</w:t>
            </w:r>
          </w:p>
        </w:tc>
      </w:tr>
      <w:tr w:rsidR="008601D5" w:rsidTr="00B71112">
        <w:tc>
          <w:tcPr>
            <w:tcW w:w="420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7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Aktualizacja oraz opracowanie planów, regulaminów i programów: program profilaktyczno-wychowawczy, plan pracy szkoły</w:t>
            </w:r>
          </w:p>
        </w:tc>
        <w:tc>
          <w:tcPr>
            <w:tcW w:w="2068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15 września </w:t>
            </w:r>
          </w:p>
        </w:tc>
        <w:tc>
          <w:tcPr>
            <w:tcW w:w="2917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 szkoły oraz nauczyciele w poszczególnych zespołach</w:t>
            </w:r>
          </w:p>
        </w:tc>
      </w:tr>
      <w:tr w:rsidR="008601D5" w:rsidTr="00B71112">
        <w:tc>
          <w:tcPr>
            <w:tcW w:w="420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7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Zapewnienie opieki i bezpieczeństwa uczniom  i pracownikom na terenie szkoły: sprawdzenie stanu urządzeń, pomocy dydaktycznych, wyposażenia pracowni chemicznej</w:t>
            </w:r>
          </w:p>
        </w:tc>
        <w:tc>
          <w:tcPr>
            <w:tcW w:w="2068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Wrzesień  </w:t>
            </w:r>
          </w:p>
        </w:tc>
        <w:tc>
          <w:tcPr>
            <w:tcW w:w="2917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 szkoły, nauczyciele, pracownicy obsługi</w:t>
            </w:r>
          </w:p>
        </w:tc>
      </w:tr>
      <w:tr w:rsidR="008601D5" w:rsidTr="00B71112">
        <w:tc>
          <w:tcPr>
            <w:tcW w:w="420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7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Współpraca ze środowiskiem lokalnym: biblioteka publiczna, świetlica wiejska, straż pożarna, ośrodek zdrowia, GOPS</w:t>
            </w:r>
          </w:p>
        </w:tc>
        <w:tc>
          <w:tcPr>
            <w:tcW w:w="2068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917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 szkoły, nauczyciele</w:t>
            </w:r>
          </w:p>
        </w:tc>
      </w:tr>
      <w:tr w:rsidR="008601D5" w:rsidTr="00B71112">
        <w:tc>
          <w:tcPr>
            <w:tcW w:w="420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37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Promocja szkoły w środowisku: informacje na temat działalności szkoły na stronie internetowej, informowanie o sukcesach uczniów w czasie wywiadówek</w:t>
            </w:r>
          </w:p>
        </w:tc>
        <w:tc>
          <w:tcPr>
            <w:tcW w:w="2068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917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 szkoły, nauczyciele odpowiedzialni za poszczególne wydarzenia</w:t>
            </w:r>
          </w:p>
        </w:tc>
      </w:tr>
      <w:tr w:rsidR="008601D5" w:rsidTr="00B71112">
        <w:tc>
          <w:tcPr>
            <w:tcW w:w="420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37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Koordynacja projektu „Aktywna tablica”</w:t>
            </w:r>
          </w:p>
        </w:tc>
        <w:tc>
          <w:tcPr>
            <w:tcW w:w="2068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917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Szczyrek</w:t>
            </w:r>
            <w:proofErr w:type="spellEnd"/>
          </w:p>
        </w:tc>
      </w:tr>
    </w:tbl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 II. DYDAKTYKA </w:t>
      </w:r>
    </w:p>
    <w:tbl>
      <w:tblPr>
        <w:tblW w:w="9720" w:type="dxa"/>
        <w:tblBorders>
          <w:top w:val="single" w:sz="6" w:space="0" w:color="51B5C4"/>
          <w:left w:val="single" w:sz="6" w:space="0" w:color="51B5C4"/>
          <w:bottom w:val="single" w:sz="6" w:space="0" w:color="51B5C4"/>
          <w:right w:val="single" w:sz="6" w:space="0" w:color="51B5C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4539"/>
        <w:gridCol w:w="1843"/>
        <w:gridCol w:w="2837"/>
      </w:tblGrid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/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Osoby odpowiedzialne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Diagnoza wstępna wiadomości i umiejętności uczniów: obserwacja uczniów, pozyskanie informacji od wcześniejszych wychowawców (0, IV), zapoznanie się z diagnozą z końca roku szkolnego, testy diagnostyczne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Wrzesień 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Opracowanie i realizacja planów                      zespołów przedmiotowych oraz współpraca nauczycieli w procesie dydaktycznym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 września oraz cały rok szkolny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 z poszczególnych zespołów przedmiotowych</w:t>
            </w:r>
          </w:p>
        </w:tc>
      </w:tr>
      <w:tr w:rsidR="008601D5" w:rsidRP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Organizacja oraz przeprowadzenie zajęć pozalekcyjnych dla uczniów zainteresowanych                                                      i uzdolnionych: </w:t>
            </w:r>
            <w:r>
              <w:rPr>
                <w:rFonts w:ascii="Times New Roman" w:hAnsi="Times New Roman"/>
              </w:rPr>
              <w:t>zajęcia rozwijające zainteresowania:                                                                    - język angielski w klasie III,                                           - matematyka w klasach IV – VIII,                                       - informatyka w klasie II,                                                           - plastyka w klasie I</w:t>
            </w:r>
          </w:p>
          <w:p w:rsidR="008601D5" w:rsidRDefault="008601D5" w:rsidP="00B71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założenie Klubu Językowego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dla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chętnych uczniów  z klas V-VIII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Cały rok szkolny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860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Dyrektor szkoły, M. Konefał, W. Kopeć, M. Jarosz, </w:t>
            </w:r>
          </w:p>
          <w:p w:rsidR="008601D5" w:rsidRPr="008601D5" w:rsidRDefault="008601D5" w:rsidP="008601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01D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S. </w:t>
            </w:r>
            <w:proofErr w:type="spellStart"/>
            <w:r w:rsidRPr="008601D5">
              <w:rPr>
                <w:rFonts w:ascii="Times New Roman" w:eastAsia="Times New Roman" w:hAnsi="Times New Roman" w:cs="Times New Roman"/>
                <w:lang w:val="en-US" w:eastAsia="pl-PL"/>
              </w:rPr>
              <w:t>Sidor</w:t>
            </w:r>
            <w:proofErr w:type="spellEnd"/>
            <w:r w:rsidRPr="008601D5">
              <w:rPr>
                <w:rFonts w:ascii="Times New Roman" w:eastAsia="Times New Roman" w:hAnsi="Times New Roman" w:cs="Times New Roman"/>
                <w:lang w:val="en-US" w:eastAsia="pl-PL"/>
              </w:rPr>
              <w:t>, E.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601D5">
              <w:rPr>
                <w:rFonts w:ascii="Times New Roman" w:eastAsia="Times New Roman" w:hAnsi="Times New Roman" w:cs="Times New Roman"/>
                <w:lang w:val="en-US" w:eastAsia="pl-PL"/>
              </w:rPr>
              <w:t>Łubgan-Sołtyska</w:t>
            </w:r>
            <w:proofErr w:type="spellEnd"/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Organizacja i przeprowadzenie zajęć wyrównawczych i specjalistycznych: zajęcia wyrównawcze z języka polskiego,  matematyki, </w:t>
            </w:r>
            <w:r>
              <w:rPr>
                <w:rFonts w:ascii="Times New Roman" w:hAnsi="Times New Roman" w:cs="Times New Roman"/>
              </w:rPr>
              <w:t>zajęcia korekcyjno-kompensacyjne, zajęcia rewalidacyjne, zajęcia logopedyczne, zajęcia usprawniające kompetencje emocjonalne i społeczne, zajęcia dla uczniów powracających z zagranicy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860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Dyrektor szkoły, M. Szwed, W. Kopeć,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G.Wójtowicz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A. Drozdowska, B.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Szczyrek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601D5" w:rsidRDefault="008601D5" w:rsidP="00860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 Szwed, Aldona Klecha, Piotr Brzyski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Kierowanie do poradni psychologiczno-pedagogicznej uczniów mających trudności                       w nauce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Dostosowanie wymagań do predyspozycji i możliwości uczniów: opracowanie, aktualizacja i realizacja Indywidualnych Programów Edukacyjno-Terapeutycznych oraz innych programów do zajęć specjalistycznych; sporządzanie Indywidualnej Karty Potrzeb dla uczniów z opiniami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Aktualizacja do            30 września 2022; realizacja rok szkolny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Szczyrek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G. Wójtowicz, wychowawcy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uczniów do zewnętrznych egzaminów: z</w:t>
            </w:r>
            <w:r>
              <w:rPr>
                <w:rFonts w:ascii="Times New Roman" w:hAnsi="Times New Roman" w:cs="Times New Roman"/>
              </w:rPr>
              <w:t>ajęcia przygotowujące do egzaminu ósmoklasisty z matematyki, języka angielskiego, języka polskiego;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diagnozy zewnętrzne (egzaminy próbne)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8601D5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 Szwed, W. Kopeć,</w:t>
            </w:r>
          </w:p>
          <w:p w:rsidR="008601D5" w:rsidRDefault="008601D5" w:rsidP="008601D5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 Konefał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jakościowa egzaminu zewnętrznego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Sierpień 2024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860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M. Szwed, W. Kopeć, </w:t>
            </w:r>
          </w:p>
          <w:p w:rsidR="008601D5" w:rsidRDefault="008601D5" w:rsidP="00860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 Konefał</w:t>
            </w:r>
          </w:p>
        </w:tc>
      </w:tr>
      <w:tr w:rsidR="008601D5" w:rsidTr="00B71112">
        <w:trPr>
          <w:trHeight w:val="580"/>
        </w:trPr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Badanie wyników nauczania w wyznaczonych klasach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półrocze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Odpowiedzialni za zadanie nauczyciele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Realizacja w szkole innowacji pedagogicznych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2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Współczesny mały obywatel i patriota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2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Kształtuj swój charakter - od dziś 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kl.III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2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Lekturki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spod chmurki – klasa II i III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2"/>
              </w:numPr>
              <w:spacing w:after="150" w:line="315" w:lineRule="atLeast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Red hood and other tales –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klasa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I -III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2"/>
              </w:numPr>
              <w:spacing w:after="150" w:line="315" w:lineRule="atLeast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Sensorycznie-muzycznie</w:t>
            </w:r>
            <w:r w:rsidR="00B71112">
              <w:rPr>
                <w:rFonts w:ascii="Times New Roman" w:hAnsi="Times New Roman"/>
                <w:shd w:val="clear" w:color="auto" w:fill="FFFFFF"/>
                <w:lang w:val="en-US"/>
              </w:rPr>
              <w:t>-plastycznie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przedszkole</w:t>
            </w:r>
            <w:proofErr w:type="spellEnd"/>
          </w:p>
          <w:p w:rsidR="008601D5" w:rsidRPr="008601D5" w:rsidRDefault="008601D5" w:rsidP="00B71112">
            <w:pPr>
              <w:pStyle w:val="Akapitzlist"/>
              <w:numPr>
                <w:ilvl w:val="0"/>
                <w:numId w:val="2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Interaktywna przygoda z matematyką.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Matlandia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i inne - kl.</w:t>
            </w:r>
            <w:r w:rsidR="00276F8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IV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2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Nauka czytania metodą strukturalną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2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Wielcy chemicy i fizycy 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B71112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Matejek</w:t>
            </w:r>
          </w:p>
          <w:p w:rsidR="00B71112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</w:t>
            </w:r>
          </w:p>
          <w:p w:rsidR="00B71112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</w:t>
            </w:r>
          </w:p>
          <w:p w:rsidR="00B71112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Klecha</w:t>
            </w:r>
          </w:p>
          <w:p w:rsidR="00B71112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Mac-Warzecha                                                              </w:t>
            </w:r>
          </w:p>
          <w:p w:rsidR="00B71112" w:rsidRDefault="00B71112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Jarosz</w:t>
            </w:r>
          </w:p>
          <w:p w:rsidR="00B71112" w:rsidRDefault="00B71112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1112" w:rsidRDefault="00B71112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Szczyrek</w:t>
            </w:r>
            <w:proofErr w:type="spellEnd"/>
          </w:p>
          <w:p w:rsidR="008601D5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Klecha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Wykorzystywanie podczas zajęć narzędzi TIK w procesie edukacyjnym, w tym wykorzystanie tablic interaktywnych z projektu „Aktywna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tablica”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Cały rok szkolny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CA7875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Wszyscy nauczyciele oraz nauczyciele realizujący zajęcia z pomocy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psychologiczno-pedagogicznej</w:t>
            </w:r>
          </w:p>
        </w:tc>
      </w:tr>
      <w:tr w:rsidR="008601D5" w:rsidTr="00B71112">
        <w:tc>
          <w:tcPr>
            <w:tcW w:w="501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Wykorzystanie pomocy dydaktycznych zakupionych w ramach programu „Laboratoria przyszłości”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Sidor oraz pozostali nauczyciele</w:t>
            </w:r>
          </w:p>
        </w:tc>
      </w:tr>
      <w:tr w:rsidR="008601D5" w:rsidTr="00B71112">
        <w:trPr>
          <w:trHeight w:val="1216"/>
        </w:trPr>
        <w:tc>
          <w:tcPr>
            <w:tcW w:w="501" w:type="dxa"/>
            <w:vMerge w:val="restart"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Promowanie idei czytelnictwa: 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Narodowe Czytanie – „Nad Niemnem”                     Eliza  Orzeszkowa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CA787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września 2023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Matejek, nauczyciele                         z zespołu humanistycznego</w:t>
            </w:r>
          </w:p>
        </w:tc>
      </w:tr>
      <w:tr w:rsidR="008601D5" w:rsidTr="00B71112">
        <w:trPr>
          <w:trHeight w:val="828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Udział w akcji „Cała Polska czyta dzieciom”- czytanie dzieciom książek o znanych, wybitnych ludziach.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Raz w tygodniu 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Nauczycielki klas I-III</w:t>
            </w:r>
          </w:p>
        </w:tc>
      </w:tr>
      <w:tr w:rsidR="008601D5" w:rsidTr="00B71112">
        <w:trPr>
          <w:trHeight w:val="43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B71112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„Noc bibliotek</w:t>
            </w:r>
            <w:r w:rsidR="00276F8D">
              <w:rPr>
                <w:rFonts w:ascii="Times New Roman" w:eastAsia="Times New Roman" w:hAnsi="Times New Roman" w:cs="Times New Roman"/>
                <w:lang w:eastAsia="pl-PL"/>
              </w:rPr>
              <w:t xml:space="preserve">” – wieczór czytania bajek Ignacego </w:t>
            </w:r>
            <w:r w:rsidR="008601D5">
              <w:rPr>
                <w:rFonts w:ascii="Times New Roman" w:eastAsia="Times New Roman" w:hAnsi="Times New Roman" w:cs="Times New Roman"/>
                <w:lang w:eastAsia="pl-PL"/>
              </w:rPr>
              <w:t>Krasickiego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112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Łubgan-Sołtyska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601D5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Wójtowicz, B.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Matejek</w:t>
            </w:r>
          </w:p>
        </w:tc>
      </w:tr>
      <w:tr w:rsidR="008601D5" w:rsidTr="00B71112">
        <w:trPr>
          <w:trHeight w:val="896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Internetowy konkurs czytelniczy „Wychowywanie przez czytanie” dla klas III-VI                                                                      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112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Matejek</w:t>
            </w:r>
          </w:p>
        </w:tc>
      </w:tr>
      <w:tr w:rsidR="008601D5" w:rsidTr="00B71112">
        <w:trPr>
          <w:trHeight w:val="1126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Kiermasz książek dla wszystkich uczniów          i dzieci przedszkolnych we współpracy z Księgarnią  Internetową w Tuliszkowie.                              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grudzień-kwiecień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Matejek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01D5" w:rsidTr="00B71112">
        <w:trPr>
          <w:trHeight w:val="838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Przygotowanie wspólnie z dziećmi wystawek i gazetek dotyczących ulubionych książek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CA787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razy w pół</w:t>
            </w:r>
            <w:r w:rsidR="008601D5">
              <w:rPr>
                <w:rFonts w:ascii="Times New Roman" w:eastAsia="Times New Roman" w:hAnsi="Times New Roman" w:cs="Times New Roman"/>
                <w:lang w:eastAsia="pl-PL"/>
              </w:rPr>
              <w:t>roczu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1112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Wójtowicz, </w:t>
            </w:r>
          </w:p>
          <w:p w:rsidR="008601D5" w:rsidRDefault="008601D5" w:rsidP="00B71112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Łubgan.Sołtyska</w:t>
            </w:r>
            <w:proofErr w:type="spellEnd"/>
          </w:p>
        </w:tc>
      </w:tr>
      <w:tr w:rsidR="008601D5" w:rsidTr="00B71112">
        <w:trPr>
          <w:trHeight w:val="885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Szkolny Konkurs Pięknego Czytania dla najlepszych uczniów klas I-III;                   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Luty 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Drozdowska</w:t>
            </w:r>
          </w:p>
        </w:tc>
      </w:tr>
      <w:tr w:rsidR="008601D5" w:rsidTr="00B71112">
        <w:trPr>
          <w:trHeight w:val="611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Konkurs na Mistrza Lektury w klasach II-III -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Kajtkowe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przygody” M.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Kownacka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maj 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Szczyrek</w:t>
            </w:r>
            <w:proofErr w:type="spellEnd"/>
          </w:p>
        </w:tc>
      </w:tr>
      <w:tr w:rsidR="008601D5" w:rsidTr="00B71112">
        <w:trPr>
          <w:trHeight w:val="611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Innowacje pedagogiczne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Lekturki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spod chmurki”; 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Red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hood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othertales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” 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rok, podsumowanie w czerwcu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Wójtowicz, A.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Klecha</w:t>
            </w:r>
          </w:p>
        </w:tc>
      </w:tr>
      <w:tr w:rsidR="008601D5" w:rsidTr="00B71112">
        <w:trPr>
          <w:trHeight w:val="755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Panie bibliotekarki polecają – cykl prezentacji ciekawych książek w poszczególnych klasach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kl.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I-III                                                        E.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Łubgan-Sołtyska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kl.IV-VII</w:t>
            </w:r>
            <w:proofErr w:type="spellEnd"/>
          </w:p>
        </w:tc>
      </w:tr>
      <w:tr w:rsidR="008601D5" w:rsidTr="00B71112">
        <w:trPr>
          <w:trHeight w:val="755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Przeprowadzenie głosowania na najciekawszą książkę w bibliotece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B71112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10 czerwca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dashSmallGap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Łubgan-Sołtyska</w:t>
            </w:r>
            <w:proofErr w:type="spellEnd"/>
          </w:p>
        </w:tc>
      </w:tr>
      <w:tr w:rsidR="008601D5" w:rsidTr="00B71112">
        <w:trPr>
          <w:trHeight w:val="1558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Przeprowadzenie akcji na najaktywniejszego czytelnika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Co miesiąc, podsumowanie na koniec roku szkolnego                   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B711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01D5" w:rsidTr="00B71112">
        <w:trPr>
          <w:trHeight w:val="108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Organizacja konkursów szkolnych i klasowych:  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Król tabliczki mnożenia – kl.</w:t>
            </w:r>
            <w:r w:rsidR="00D608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III i 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848" w:rsidRDefault="00D60848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B71112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marca</w:t>
            </w:r>
            <w:r w:rsidR="00276F8D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Wójtowicz, M.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Jarosz</w:t>
            </w:r>
          </w:p>
        </w:tc>
      </w:tr>
      <w:tr w:rsidR="008601D5" w:rsidTr="00B71112">
        <w:trPr>
          <w:trHeight w:val="318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Ortografia na 6 – kl.</w:t>
            </w:r>
            <w:r w:rsidR="00D608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II-III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lutego</w:t>
            </w:r>
            <w:r w:rsidR="00276F8D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Drozdowska.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G.Wójtowicz</w:t>
            </w:r>
            <w:proofErr w:type="spellEnd"/>
          </w:p>
        </w:tc>
      </w:tr>
      <w:tr w:rsidR="008601D5" w:rsidTr="00B71112">
        <w:trPr>
          <w:trHeight w:val="318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ortograficzny</w:t>
            </w:r>
            <w:r w:rsidR="008601D5">
              <w:rPr>
                <w:rFonts w:ascii="Times New Roman" w:hAnsi="Times New Roman"/>
              </w:rPr>
              <w:t xml:space="preserve"> w klasach IV-VI</w:t>
            </w:r>
          </w:p>
          <w:p w:rsidR="00D60848" w:rsidRDefault="00D60848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Mistrz interpunkcji w klasach VII-VIII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lutego</w:t>
            </w:r>
            <w:r w:rsidR="00276F8D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Szwed, E.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Tęcza</w:t>
            </w:r>
          </w:p>
        </w:tc>
      </w:tr>
      <w:tr w:rsidR="008601D5" w:rsidTr="00B71112">
        <w:trPr>
          <w:trHeight w:val="342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Szkolny Mistrz Angielskiej Ortografii- dla klas V-VIII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Konefał</w:t>
            </w:r>
          </w:p>
        </w:tc>
      </w:tr>
      <w:tr w:rsidR="008601D5" w:rsidTr="00B71112">
        <w:trPr>
          <w:trHeight w:val="673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Szkolny Konkurs Leksykalny Europe Master- konkurs na platformie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kahoot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na podstawie opracowanego słowniczka europejskiego.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pół</w:t>
            </w:r>
            <w:r w:rsidR="008601D5">
              <w:rPr>
                <w:rFonts w:ascii="Times New Roman" w:eastAsia="Times New Roman" w:hAnsi="Times New Roman" w:cs="Times New Roman"/>
                <w:lang w:eastAsia="pl-PL"/>
              </w:rPr>
              <w:t>rocze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Konefał</w:t>
            </w:r>
          </w:p>
        </w:tc>
      </w:tr>
      <w:tr w:rsidR="008601D5" w:rsidTr="00B71112">
        <w:trPr>
          <w:trHeight w:val="968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Szkolny Konkurs Wiedzy                              z języka angielskiego i niemieckiego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 Deutsche dla klas VII-VIII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półrocze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Konefał, S.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Nowak</w:t>
            </w:r>
          </w:p>
        </w:tc>
      </w:tr>
      <w:tr w:rsidR="008601D5" w:rsidTr="00B71112">
        <w:trPr>
          <w:trHeight w:val="699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Szkolny Konkurs Plastyczny </w:t>
            </w:r>
            <w:r w:rsidR="008601D5">
              <w:rPr>
                <w:rFonts w:ascii="Times New Roman" w:hAnsi="Times New Roman"/>
                <w:shd w:val="clear" w:color="auto" w:fill="FFFFFF"/>
              </w:rPr>
              <w:t>z okazji Dnia Patrona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„W kręgu rodziny”</w:t>
            </w:r>
            <w:r w:rsidR="008601D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pół</w:t>
            </w:r>
            <w:r w:rsidR="008601D5">
              <w:rPr>
                <w:rFonts w:ascii="Times New Roman" w:eastAsia="Times New Roman" w:hAnsi="Times New Roman" w:cs="Times New Roman"/>
                <w:lang w:eastAsia="pl-PL"/>
              </w:rPr>
              <w:t>rocze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Wójtowicz, E.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Łubgan-Sołtyska</w:t>
            </w:r>
            <w:proofErr w:type="spellEnd"/>
          </w:p>
        </w:tc>
      </w:tr>
      <w:tr w:rsidR="008601D5" w:rsidTr="00B71112">
        <w:trPr>
          <w:trHeight w:val="668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Supermatematyk</w:t>
            </w:r>
            <w:proofErr w:type="spellEnd"/>
            <w:r w:rsidR="008601D5">
              <w:rPr>
                <w:rFonts w:ascii="Times New Roman" w:hAnsi="Times New Roman"/>
                <w:shd w:val="clear" w:color="auto" w:fill="FFFFFF"/>
              </w:rPr>
              <w:t xml:space="preserve"> w klasach I-III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Co miesiąc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Nauczycielki edukacji wczesnoszkolnej</w:t>
            </w:r>
          </w:p>
        </w:tc>
      </w:tr>
      <w:tr w:rsidR="008601D5" w:rsidTr="00B71112">
        <w:trPr>
          <w:trHeight w:val="781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Konkurs na naj</w:t>
            </w:r>
            <w:r w:rsidR="008601D5">
              <w:rPr>
                <w:rFonts w:ascii="Times New Roman" w:hAnsi="Times New Roman"/>
                <w:shd w:val="clear" w:color="auto" w:fill="FFFFFF"/>
              </w:rPr>
              <w:t>piękniejszy zeszyt w klasach I-III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CA7875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rok/ podsumowanie                 w czerwcu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Nauczycielki edukacji wczesnoszkolnej</w:t>
            </w:r>
          </w:p>
        </w:tc>
      </w:tr>
      <w:tr w:rsidR="008601D5" w:rsidTr="00B71112">
        <w:trPr>
          <w:trHeight w:val="781"/>
        </w:trPr>
        <w:tc>
          <w:tcPr>
            <w:tcW w:w="501" w:type="dxa"/>
            <w:tcBorders>
              <w:top w:val="nil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Konkurs wiedzy dla klas I-III „Co wiesz o Polsce</w:t>
            </w:r>
            <w:r w:rsidR="00D60848">
              <w:rPr>
                <w:rFonts w:ascii="Times New Roman" w:hAnsi="Times New Roman"/>
                <w:shd w:val="clear" w:color="auto" w:fill="FFFFFF"/>
              </w:rPr>
              <w:t>?</w:t>
            </w:r>
            <w:r>
              <w:rPr>
                <w:rFonts w:ascii="Times New Roman" w:hAnsi="Times New Roman"/>
                <w:shd w:val="clear" w:color="auto" w:fill="FFFFFF"/>
              </w:rPr>
              <w:t>”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</w:t>
            </w:r>
          </w:p>
        </w:tc>
      </w:tr>
      <w:tr w:rsidR="008601D5" w:rsidTr="00B71112">
        <w:trPr>
          <w:trHeight w:val="781"/>
        </w:trPr>
        <w:tc>
          <w:tcPr>
            <w:tcW w:w="501" w:type="dxa"/>
            <w:tcBorders>
              <w:top w:val="nil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Konkurs wiedzy dla klas  </w:t>
            </w:r>
            <w:r w:rsidR="00D60848">
              <w:rPr>
                <w:rFonts w:ascii="Times New Roman" w:hAnsi="Times New Roman"/>
                <w:shd w:val="clear" w:color="auto" w:fill="FFFFFF"/>
              </w:rPr>
              <w:t>VI-VIII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                „Poznaj Polskę z mapą”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Jarosz</w:t>
            </w:r>
          </w:p>
        </w:tc>
      </w:tr>
      <w:tr w:rsidR="008601D5" w:rsidTr="00B71112">
        <w:trPr>
          <w:trHeight w:val="781"/>
        </w:trPr>
        <w:tc>
          <w:tcPr>
            <w:tcW w:w="501" w:type="dxa"/>
            <w:tcBorders>
              <w:top w:val="nil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Konkursy w ramach edukacji czytelniczej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j/w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j/w</w:t>
            </w:r>
          </w:p>
        </w:tc>
      </w:tr>
      <w:tr w:rsidR="008601D5" w:rsidTr="00B71112">
        <w:trPr>
          <w:trHeight w:val="781"/>
        </w:trPr>
        <w:tc>
          <w:tcPr>
            <w:tcW w:w="501" w:type="dxa"/>
            <w:tcBorders>
              <w:top w:val="nil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Szkolny Konkurs Warcabowy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Rembisz</w:t>
            </w:r>
            <w:proofErr w:type="spellEnd"/>
          </w:p>
        </w:tc>
      </w:tr>
      <w:tr w:rsidR="008601D5" w:rsidTr="00B71112">
        <w:trPr>
          <w:trHeight w:val="781"/>
        </w:trPr>
        <w:tc>
          <w:tcPr>
            <w:tcW w:w="501" w:type="dxa"/>
            <w:tcBorders>
              <w:top w:val="nil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Szkolny Konkurs Tenisa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Stołwego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Rembisz</w:t>
            </w:r>
            <w:proofErr w:type="spellEnd"/>
          </w:p>
        </w:tc>
      </w:tr>
      <w:tr w:rsidR="008601D5" w:rsidTr="00B71112">
        <w:trPr>
          <w:trHeight w:val="781"/>
        </w:trPr>
        <w:tc>
          <w:tcPr>
            <w:tcW w:w="501" w:type="dxa"/>
            <w:tcBorders>
              <w:top w:val="nil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3"/>
              </w:numPr>
              <w:spacing w:after="150" w:line="315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Szkolny konkurs na najlepszą klasową frekwencję 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Co miesiąc/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podsumo-wanie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czerwcu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Matejek</w:t>
            </w:r>
          </w:p>
        </w:tc>
      </w:tr>
      <w:tr w:rsidR="008601D5" w:rsidTr="00B71112">
        <w:trPr>
          <w:trHeight w:val="1151"/>
        </w:trPr>
        <w:tc>
          <w:tcPr>
            <w:tcW w:w="501" w:type="dxa"/>
            <w:tcBorders>
              <w:top w:val="single" w:sz="4" w:space="0" w:color="auto"/>
              <w:left w:val="single" w:sz="6" w:space="0" w:color="51B5C4"/>
              <w:bottom w:val="nil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Udział uczniów w konkursach pozaszkolnych, korzystanie z  nadsyłanych  ofert oraz informacji 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Wszyscy nauczyciele</w:t>
            </w:r>
          </w:p>
        </w:tc>
      </w:tr>
      <w:tr w:rsidR="008601D5" w:rsidTr="00B71112">
        <w:trPr>
          <w:trHeight w:val="103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51B5C4"/>
              <w:bottom w:val="nil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Patroni Roku 2023 – zapoznanie z sylwetkami wybitnych Polaków                                                                                              Aleksander Fredro – gazetka, wystawka książek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Listopad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Szwed, E.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Tęcza</w:t>
            </w:r>
          </w:p>
        </w:tc>
      </w:tr>
      <w:tr w:rsidR="008601D5" w:rsidTr="00B71112">
        <w:trPr>
          <w:trHeight w:val="827"/>
        </w:trPr>
        <w:tc>
          <w:tcPr>
            <w:tcW w:w="501" w:type="dxa"/>
            <w:vMerge/>
            <w:tcBorders>
              <w:top w:val="single" w:sz="4" w:space="0" w:color="auto"/>
              <w:left w:val="single" w:sz="6" w:space="0" w:color="51B5C4"/>
              <w:bottom w:val="nil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Jan Matejko – 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>prace malarskie, fotograficzne (żywe obrazy)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Październik/   listopad                                     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848" w:rsidRDefault="008601D5" w:rsidP="00D60848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Łubgan-Sołtyska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601D5" w:rsidRDefault="008601D5" w:rsidP="00D60848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D608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</w:t>
            </w:r>
          </w:p>
        </w:tc>
      </w:tr>
      <w:tr w:rsidR="008601D5" w:rsidTr="00B71112">
        <w:trPr>
          <w:trHeight w:val="2205"/>
        </w:trPr>
        <w:tc>
          <w:tcPr>
            <w:tcW w:w="501" w:type="dxa"/>
            <w:vMerge w:val="restart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Wykonanie we współpracy z uczniami gazetek ściennych oraz wykorzystanie ich w procesie edukacji: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Gazetki obok sali M oraz pokoju nauczycielskiego:  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4"/>
              </w:numPr>
              <w:spacing w:after="150" w:line="31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Kilka razy w ciągu roku szkolnego</w:t>
            </w: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Konefał</w:t>
            </w:r>
          </w:p>
        </w:tc>
      </w:tr>
      <w:tr w:rsidR="008601D5" w:rsidTr="00B71112">
        <w:trPr>
          <w:trHeight w:val="30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</w:rPr>
              <w:t>Ulmowie</w:t>
            </w:r>
            <w:proofErr w:type="spellEnd"/>
            <w:r>
              <w:rPr>
                <w:rFonts w:ascii="Times New Roman" w:hAnsi="Times New Roman"/>
              </w:rPr>
              <w:t xml:space="preserve"> – Samarytanie z Markowej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wrzesień 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Tęcza</w:t>
            </w:r>
          </w:p>
        </w:tc>
      </w:tr>
      <w:tr w:rsidR="008601D5" w:rsidTr="00B71112">
        <w:trPr>
          <w:trHeight w:val="30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D60848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Patroni 2024</w:t>
            </w:r>
            <w:r w:rsidR="008601D5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Rembisz</w:t>
            </w:r>
            <w:proofErr w:type="spellEnd"/>
          </w:p>
        </w:tc>
      </w:tr>
      <w:tr w:rsidR="008601D5" w:rsidTr="00B71112">
        <w:trPr>
          <w:trHeight w:val="30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Komisja Edukacji Narodowej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Szwed</w:t>
            </w:r>
          </w:p>
        </w:tc>
      </w:tr>
      <w:tr w:rsidR="008601D5" w:rsidTr="00B71112">
        <w:trPr>
          <w:trHeight w:val="271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Wolontariat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bieżąco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Konefał, A.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Klecha</w:t>
            </w:r>
          </w:p>
        </w:tc>
      </w:tr>
      <w:tr w:rsidR="008601D5" w:rsidTr="00B71112">
        <w:trPr>
          <w:trHeight w:val="248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Parter szkoły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Gazetka SU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Sidor</w:t>
            </w:r>
          </w:p>
        </w:tc>
      </w:tr>
      <w:tr w:rsidR="008601D5" w:rsidTr="00B71112">
        <w:trPr>
          <w:trHeight w:val="519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Kalendarium 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 w miesiącu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Kopeć</w:t>
            </w:r>
          </w:p>
        </w:tc>
      </w:tr>
      <w:tr w:rsidR="008601D5" w:rsidTr="00B71112">
        <w:trPr>
          <w:trHeight w:val="30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dla rodziców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Kopeć</w:t>
            </w:r>
          </w:p>
        </w:tc>
      </w:tr>
      <w:tr w:rsidR="008601D5" w:rsidTr="00B71112">
        <w:trPr>
          <w:trHeight w:val="30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Sukcesy naszych uczniów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Opiekunowie uczniów</w:t>
            </w:r>
          </w:p>
        </w:tc>
      </w:tr>
      <w:tr w:rsidR="008601D5" w:rsidTr="00B71112">
        <w:trPr>
          <w:trHeight w:val="30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„Kocham czytać”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razy w półroczu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Wójtowicz, E.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</w:t>
            </w:r>
            <w:proofErr w:type="spellEnd"/>
            <w:r w:rsidR="00CA787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Sołtyska</w:t>
            </w:r>
          </w:p>
        </w:tc>
      </w:tr>
      <w:tr w:rsidR="008601D5" w:rsidTr="00B71112">
        <w:trPr>
          <w:trHeight w:val="30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„Tworzę, bo lubię”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Łubgan-Sołtyska</w:t>
            </w:r>
            <w:proofErr w:type="spellEnd"/>
          </w:p>
        </w:tc>
      </w:tr>
      <w:tr w:rsidR="008601D5" w:rsidTr="00B71112">
        <w:trPr>
          <w:trHeight w:val="318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 rady na rok szkolny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Sidor</w:t>
            </w:r>
          </w:p>
        </w:tc>
      </w:tr>
      <w:tr w:rsidR="008601D5" w:rsidTr="00B71112">
        <w:trPr>
          <w:trHeight w:val="566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Gazetki na górnym korytarzu: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Chrońmy naszą planetę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Szczyrek</w:t>
            </w:r>
            <w:proofErr w:type="spellEnd"/>
          </w:p>
        </w:tc>
      </w:tr>
      <w:tr w:rsidR="008601D5" w:rsidTr="00B71112">
        <w:trPr>
          <w:trHeight w:val="541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Prawa i obowiązki dzieci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</w:t>
            </w:r>
          </w:p>
        </w:tc>
      </w:tr>
      <w:tr w:rsidR="008601D5" w:rsidTr="00B71112">
        <w:trPr>
          <w:trHeight w:val="541"/>
        </w:trPr>
        <w:tc>
          <w:tcPr>
            <w:tcW w:w="501" w:type="dxa"/>
            <w:tcBorders>
              <w:top w:val="nil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Czyste powietrze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Jarosz</w:t>
            </w:r>
          </w:p>
        </w:tc>
      </w:tr>
      <w:tr w:rsidR="008601D5" w:rsidTr="00B71112">
        <w:trPr>
          <w:trHeight w:val="541"/>
        </w:trPr>
        <w:tc>
          <w:tcPr>
            <w:tcW w:w="501" w:type="dxa"/>
            <w:tcBorders>
              <w:top w:val="nil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Piękna nasza Polska cała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Drozdowska</w:t>
            </w:r>
          </w:p>
        </w:tc>
      </w:tr>
      <w:tr w:rsidR="008601D5" w:rsidTr="00B71112">
        <w:trPr>
          <w:trHeight w:val="458"/>
        </w:trPr>
        <w:tc>
          <w:tcPr>
            <w:tcW w:w="501" w:type="dxa"/>
            <w:vMerge w:val="restart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Promowanie postaw proekologicznych: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51B5C4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01D5" w:rsidTr="00B71112">
        <w:trPr>
          <w:trHeight w:val="602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Wykonanie gazetek o tematyce ekologicznej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j/w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j/w</w:t>
            </w:r>
          </w:p>
        </w:tc>
      </w:tr>
      <w:tr w:rsidR="008601D5" w:rsidTr="00B71112">
        <w:trPr>
          <w:trHeight w:val="739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Udział w projekcie „Dbamy o czyste powietrze”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(ESA)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półrocze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Jarosz, S.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Sidor</w:t>
            </w:r>
          </w:p>
        </w:tc>
      </w:tr>
      <w:tr w:rsidR="008601D5" w:rsidTr="00B71112">
        <w:trPr>
          <w:trHeight w:val="739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Zorganizowanie kącika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bookcrosing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„Uwolnij książkę lub czasopismo” dla dzieci i dorosłych          w świetlicy szkolnej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października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875" w:rsidRDefault="008601D5" w:rsidP="00CA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Łubgan-Sołtyska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601D5" w:rsidRDefault="008601D5" w:rsidP="00CA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Wójtowicz, M.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Szwed</w:t>
            </w:r>
          </w:p>
        </w:tc>
      </w:tr>
      <w:tr w:rsidR="008601D5" w:rsidTr="00B71112">
        <w:trPr>
          <w:trHeight w:val="43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Szybkie zgłaszanie awarii instalacji wodnej obsłudze szkoły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Wszyscy pracownicy</w:t>
            </w:r>
          </w:p>
        </w:tc>
      </w:tr>
      <w:tr w:rsidR="008601D5" w:rsidTr="00B71112">
        <w:trPr>
          <w:trHeight w:val="43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Ograniczenie zużycia papieru: wykorzystywanie tych samych zeszytów w kolejnych latach szkolnych, przechowywanie gazetek szkolnych i wykorzystywanie ich w kolejnych latach, wykorzystywanie „pomyłkowych”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kserówek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drukowanie dwustronne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Wszyscy nauczyciele</w:t>
            </w:r>
          </w:p>
        </w:tc>
      </w:tr>
      <w:tr w:rsidR="008601D5" w:rsidTr="00B71112">
        <w:trPr>
          <w:trHeight w:val="43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Ograniczenie wykorzystywania plastiku podczas uroczystości szkolnych i klasowych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Wszyscy nauczyciele</w:t>
            </w:r>
          </w:p>
        </w:tc>
      </w:tr>
      <w:tr w:rsidR="008601D5" w:rsidTr="00B71112">
        <w:trPr>
          <w:trHeight w:val="437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Posprzątanie terenu wokół szkoły, szczególnie wzdłuż chodnika w kierunku placu zabaw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Wrzesień/ październik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dashed" w:sz="4" w:space="0" w:color="auto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Rembisz</w:t>
            </w:r>
            <w:proofErr w:type="spellEnd"/>
          </w:p>
        </w:tc>
      </w:tr>
      <w:tr w:rsidR="008601D5" w:rsidTr="00B71112">
        <w:trPr>
          <w:trHeight w:val="106"/>
        </w:trPr>
        <w:tc>
          <w:tcPr>
            <w:tcW w:w="501" w:type="dxa"/>
            <w:vMerge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vAlign w:val="center"/>
            <w:hideMark/>
          </w:tcPr>
          <w:p w:rsidR="008601D5" w:rsidRDefault="008601D5" w:rsidP="00B71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Dokładne segregowanie śmieci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Wszyscy nauczyciele</w:t>
            </w:r>
          </w:p>
        </w:tc>
      </w:tr>
    </w:tbl>
    <w:p w:rsidR="00CA787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276F8D" w:rsidRDefault="00276F8D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III.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WYCHOWANIE I PROFILAKTYKA </w:t>
      </w:r>
    </w:p>
    <w:tbl>
      <w:tblPr>
        <w:tblW w:w="9431" w:type="dxa"/>
        <w:tblBorders>
          <w:top w:val="single" w:sz="6" w:space="0" w:color="51B5C4"/>
          <w:left w:val="single" w:sz="6" w:space="0" w:color="51B5C4"/>
          <w:bottom w:val="single" w:sz="6" w:space="0" w:color="51B5C4"/>
          <w:right w:val="single" w:sz="6" w:space="0" w:color="51B5C4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4473"/>
        <w:gridCol w:w="1842"/>
        <w:gridCol w:w="2552"/>
      </w:tblGrid>
      <w:tr w:rsidR="008601D5" w:rsidTr="00B71112">
        <w:tc>
          <w:tcPr>
            <w:tcW w:w="564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47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255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Osoby odpowiedzialne</w:t>
            </w:r>
          </w:p>
        </w:tc>
      </w:tr>
      <w:tr w:rsidR="008601D5" w:rsidTr="00B71112">
        <w:tc>
          <w:tcPr>
            <w:tcW w:w="564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7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Realizacja Programu wychowawczo-profilaktycznego w zakresach:</w:t>
            </w:r>
          </w:p>
          <w:p w:rsidR="008601D5" w:rsidRDefault="008601D5" w:rsidP="00B71112">
            <w:pPr>
              <w:pStyle w:val="Nagwek5"/>
              <w:numPr>
                <w:ilvl w:val="0"/>
                <w:numId w:val="5"/>
              </w:numPr>
              <w:shd w:val="clear" w:color="auto" w:fill="FFFFFF"/>
              <w:spacing w:before="0" w:after="12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Wspomaganie wychowawczej roli rodziny. Współpraca z rodzicami i reagowanie na wszelkie przejawy agresji 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Środki psychoaktywne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Zdrowy styl życia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</w:t>
            </w:r>
          </w:p>
          <w:p w:rsidR="008601D5" w:rsidRDefault="008601D5" w:rsidP="00B7111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Ochrona i wzmacnianie zdrowia psychicznego dzieci i młodzieży</w:t>
            </w:r>
          </w:p>
          <w:p w:rsidR="008601D5" w:rsidRDefault="008601D5" w:rsidP="00B71112">
            <w:pPr>
              <w:pStyle w:val="Nagwek5"/>
              <w:numPr>
                <w:ilvl w:val="0"/>
                <w:numId w:val="5"/>
              </w:numPr>
              <w:shd w:val="clear" w:color="auto" w:fill="FFFFFF"/>
              <w:spacing w:before="0" w:after="12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Wychowanie do wrażliwości naprawdę                  i dobro. Wychowanie w duchu nauki Jana Pawła II.  </w:t>
            </w:r>
          </w:p>
          <w:p w:rsidR="008601D5" w:rsidRDefault="008601D5" w:rsidP="00B71112">
            <w:pPr>
              <w:pStyle w:val="Nagwek5"/>
              <w:numPr>
                <w:ilvl w:val="0"/>
                <w:numId w:val="5"/>
              </w:numPr>
              <w:shd w:val="clear" w:color="auto" w:fill="FFFFFF"/>
              <w:spacing w:before="0" w:after="12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Wychowanie patriotyczne                                    i obywatelskie               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i realizacja zgodnie z zapisem w Programie wychowawczo-profilaktycznym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 odpowiedzialni za poszczególne zadania w Programie wychowawczo- profilaktycznym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01D5" w:rsidTr="00B71112">
        <w:tc>
          <w:tcPr>
            <w:tcW w:w="564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7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Uczestnictwo w programie prozdrowotnym „Program dla szkół” (Mleko, owoce, warzywa                    w szkole)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55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B.Matejek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wychowawcy</w:t>
            </w:r>
          </w:p>
        </w:tc>
      </w:tr>
      <w:tr w:rsidR="008601D5" w:rsidTr="00B71112">
        <w:tc>
          <w:tcPr>
            <w:tcW w:w="564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47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Współpraca z instytucjami zewnętrznymi                           w celu pomocy uczniom przejawiającym zaburzenia emocjonalne i społeczne: poradnia psychologiczno-pedagogiczna, policja 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55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  </w:t>
            </w:r>
          </w:p>
        </w:tc>
      </w:tr>
      <w:tr w:rsidR="008601D5" w:rsidTr="00B71112">
        <w:tc>
          <w:tcPr>
            <w:tcW w:w="564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47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Promowanie idei wolontariatu – udział                              w akcjach charytatywnych wg planu Szkolnego Koła Wolontariatu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55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Opiekun  Szkolnego Koła Wolontariatu, SU, wychowawcy</w:t>
            </w:r>
          </w:p>
        </w:tc>
      </w:tr>
      <w:tr w:rsidR="008601D5" w:rsidTr="00B71112">
        <w:tc>
          <w:tcPr>
            <w:tcW w:w="564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47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Rozwijanie samorządności uczniowskiej wg planu SU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55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Opiekunowie SU, wychowawcy</w:t>
            </w:r>
          </w:p>
        </w:tc>
      </w:tr>
      <w:tr w:rsidR="008601D5" w:rsidTr="00B71112">
        <w:tc>
          <w:tcPr>
            <w:tcW w:w="564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47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CA787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Kiermasz Świątecznych Różności</w:t>
            </w:r>
            <w:r w:rsidR="008601D5">
              <w:rPr>
                <w:rFonts w:ascii="Times New Roman" w:eastAsia="Times New Roman" w:hAnsi="Times New Roman" w:cs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pozyskiwanie </w:t>
            </w:r>
            <w:r w:rsidR="008601D5">
              <w:rPr>
                <w:rFonts w:ascii="Times New Roman" w:eastAsia="Times New Roman" w:hAnsi="Times New Roman" w:cs="Times New Roman"/>
                <w:lang w:eastAsia="pl-PL"/>
              </w:rPr>
              <w:t xml:space="preserve">środków na zakup książek do biblioteki oraz pomoc charytatywną 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255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CA78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Łubgan-Sołtyska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pracownicy szkoły</w:t>
            </w:r>
          </w:p>
        </w:tc>
      </w:tr>
      <w:tr w:rsidR="008601D5" w:rsidTr="00B71112">
        <w:tc>
          <w:tcPr>
            <w:tcW w:w="564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47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Pomoc w wyborze dalszej drogi kształcenia: zajęcia z doradztwa zawodowego, wyjazdy do szkół średnich</w:t>
            </w:r>
          </w:p>
        </w:tc>
        <w:tc>
          <w:tcPr>
            <w:tcW w:w="184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552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 klas VII, VIII, nauczyciel doradztwa zawodowego</w:t>
            </w:r>
          </w:p>
        </w:tc>
      </w:tr>
    </w:tbl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 </w:t>
      </w:r>
    </w:p>
    <w:p w:rsidR="00276F8D" w:rsidRDefault="00276F8D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6F8D" w:rsidRDefault="00276F8D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 OPIEKA</w:t>
      </w:r>
    </w:p>
    <w:tbl>
      <w:tblPr>
        <w:tblW w:w="9498" w:type="dxa"/>
        <w:tblInd w:w="-67" w:type="dxa"/>
        <w:tblBorders>
          <w:top w:val="single" w:sz="6" w:space="0" w:color="51B5C4"/>
          <w:left w:val="single" w:sz="6" w:space="0" w:color="51B5C4"/>
          <w:bottom w:val="single" w:sz="6" w:space="0" w:color="51B5C4"/>
          <w:right w:val="single" w:sz="6" w:space="0" w:color="51B5C4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536"/>
        <w:gridCol w:w="1843"/>
        <w:gridCol w:w="2693"/>
      </w:tblGrid>
      <w:tr w:rsidR="008601D5" w:rsidTr="00B71112">
        <w:tc>
          <w:tcPr>
            <w:tcW w:w="42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/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184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269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Osoby odpowiedzialne</w:t>
            </w:r>
          </w:p>
        </w:tc>
      </w:tr>
      <w:tr w:rsidR="008601D5" w:rsidTr="00B71112">
        <w:tc>
          <w:tcPr>
            <w:tcW w:w="42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Zapewnienie bezpieczeństwa uczniom przed lekcjami, w czasie przerw i po lekcjach, opieka podczas spożywania obiadów: dyżury nauczycieli, zorganizowanie pracy świetlicy, opieka nad dziećmi podczas pracy biblioteki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CA7875" w:rsidP="00B71112">
            <w:pPr>
              <w:pStyle w:val="Akapitzlist"/>
              <w:numPr>
                <w:ilvl w:val="0"/>
                <w:numId w:val="7"/>
              </w:numPr>
              <w:spacing w:after="150" w:line="31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„</w:t>
            </w:r>
            <w:r w:rsidR="008601D5">
              <w:rPr>
                <w:rFonts w:ascii="Times New Roman" w:eastAsia="Times New Roman" w:hAnsi="Times New Roman"/>
                <w:lang w:eastAsia="pl-PL"/>
              </w:rPr>
              <w:t>Aktywna przerwa</w:t>
            </w:r>
            <w:r>
              <w:rPr>
                <w:rFonts w:ascii="Times New Roman" w:eastAsia="Times New Roman" w:hAnsi="Times New Roman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1-2 razy w miesiącu</w:t>
            </w:r>
          </w:p>
        </w:tc>
        <w:tc>
          <w:tcPr>
            <w:tcW w:w="269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 szkoły, dyżurujący nauczyciele, nauczyciele                   w świetlicy</w:t>
            </w: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01D5" w:rsidRDefault="00CA787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W. Kopeć </w:t>
            </w:r>
            <w:r w:rsidR="008601D5">
              <w:rPr>
                <w:rFonts w:ascii="Times New Roman" w:eastAsia="Times New Roman" w:hAnsi="Times New Roman" w:cs="Times New Roman"/>
                <w:lang w:eastAsia="pl-PL"/>
              </w:rPr>
              <w:t>oraz odpowiedzialni za zadanie nauczyciele</w:t>
            </w:r>
          </w:p>
        </w:tc>
      </w:tr>
      <w:tr w:rsidR="008601D5" w:rsidTr="00B71112">
        <w:tc>
          <w:tcPr>
            <w:tcW w:w="42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Współpraca z GOPS: zapewnienie ciepłego posiłku dzieciom</w:t>
            </w:r>
          </w:p>
        </w:tc>
        <w:tc>
          <w:tcPr>
            <w:tcW w:w="184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69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 szkoły oraz wychowawcy</w:t>
            </w:r>
          </w:p>
        </w:tc>
      </w:tr>
      <w:tr w:rsidR="008601D5" w:rsidTr="00B71112">
        <w:tc>
          <w:tcPr>
            <w:tcW w:w="42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opieki uczniom znajdującym się                       w trudnej sytuacji materialnej</w:t>
            </w:r>
          </w:p>
        </w:tc>
        <w:tc>
          <w:tcPr>
            <w:tcW w:w="184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2693" w:type="dxa"/>
            <w:tcBorders>
              <w:top w:val="single" w:sz="6" w:space="0" w:color="51B5C4"/>
              <w:left w:val="single" w:sz="6" w:space="0" w:color="51B5C4"/>
              <w:bottom w:val="single" w:sz="6" w:space="0" w:color="51B5C4"/>
              <w:right w:val="single" w:sz="6" w:space="0" w:color="51B5C4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1D5" w:rsidRDefault="008601D5" w:rsidP="00B71112">
            <w:pPr>
              <w:spacing w:after="150" w:line="31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</w:tr>
    </w:tbl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sz w:val="26"/>
          <w:szCs w:val="26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D5" w:rsidRDefault="008601D5" w:rsidP="008601D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D5" w:rsidRDefault="008601D5" w:rsidP="008601D5">
      <w:bookmarkStart w:id="0" w:name="_GoBack"/>
      <w:bookmarkEnd w:id="0"/>
    </w:p>
    <w:p w:rsidR="00F924EA" w:rsidRDefault="00F924EA"/>
    <w:sectPr w:rsidR="00F924EA" w:rsidSect="00B7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A93"/>
    <w:multiLevelType w:val="hybridMultilevel"/>
    <w:tmpl w:val="B7A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B99"/>
    <w:multiLevelType w:val="hybridMultilevel"/>
    <w:tmpl w:val="0298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C1F5D"/>
    <w:multiLevelType w:val="hybridMultilevel"/>
    <w:tmpl w:val="4FB06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5EFD"/>
    <w:multiLevelType w:val="multilevel"/>
    <w:tmpl w:val="9A3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217FE"/>
    <w:multiLevelType w:val="hybridMultilevel"/>
    <w:tmpl w:val="4BFC7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935AE"/>
    <w:multiLevelType w:val="hybridMultilevel"/>
    <w:tmpl w:val="1098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7D4C"/>
    <w:multiLevelType w:val="hybridMultilevel"/>
    <w:tmpl w:val="5E36D37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1D5"/>
    <w:rsid w:val="00276F8D"/>
    <w:rsid w:val="008601D5"/>
    <w:rsid w:val="00B71112"/>
    <w:rsid w:val="00CA7875"/>
    <w:rsid w:val="00D60848"/>
    <w:rsid w:val="00F9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D5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0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601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8601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2023-09-25T18:42:00Z</dcterms:created>
  <dcterms:modified xsi:type="dcterms:W3CDTF">2023-09-25T19:27:00Z</dcterms:modified>
</cp:coreProperties>
</file>